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FF3361C" w:rsidR="008B1C2D" w:rsidRDefault="008B1C2D" w:rsidP="00085A01">
      <w:pPr>
        <w:spacing w:before="120" w:after="120" w:line="360" w:lineRule="auto"/>
        <w:rPr>
          <w:rFonts w:ascii="Arial" w:hAnsi="Arial" w:cs="Arial"/>
          <w:b/>
          <w:sz w:val="28"/>
          <w:szCs w:val="28"/>
        </w:rPr>
      </w:pPr>
      <w:r>
        <w:rPr>
          <w:rFonts w:ascii="Arial" w:hAnsi="Arial" w:cs="Arial"/>
          <w:b/>
          <w:sz w:val="28"/>
          <w:szCs w:val="28"/>
        </w:rPr>
        <w:t>0</w:t>
      </w:r>
      <w:r w:rsidR="000A6099">
        <w:rPr>
          <w:rFonts w:ascii="Arial" w:hAnsi="Arial" w:cs="Arial"/>
          <w:b/>
          <w:sz w:val="28"/>
          <w:szCs w:val="28"/>
        </w:rPr>
        <w:t>8</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737CCE82" w:rsidR="00214A05" w:rsidRPr="008B1C2D" w:rsidRDefault="000A6099" w:rsidP="00085A01">
      <w:pPr>
        <w:spacing w:before="120" w:after="120" w:line="360" w:lineRule="auto"/>
        <w:rPr>
          <w:rFonts w:ascii="Arial" w:hAnsi="Arial" w:cs="Arial"/>
          <w:b/>
          <w:sz w:val="28"/>
          <w:szCs w:val="28"/>
        </w:rPr>
      </w:pPr>
      <w:r>
        <w:rPr>
          <w:rFonts w:ascii="Arial" w:hAnsi="Arial" w:cs="Arial"/>
          <w:b/>
          <w:sz w:val="28"/>
          <w:szCs w:val="28"/>
        </w:rPr>
        <w:t>08.6</w:t>
      </w:r>
      <w:r w:rsidR="008B1C2D">
        <w:rPr>
          <w:rFonts w:ascii="Arial" w:hAnsi="Arial" w:cs="Arial"/>
          <w:b/>
          <w:sz w:val="28"/>
          <w:szCs w:val="28"/>
        </w:rPr>
        <w:tab/>
      </w:r>
      <w:r w:rsidR="00214A05" w:rsidRPr="008B1C2D">
        <w:rPr>
          <w:rFonts w:ascii="Arial" w:hAnsi="Arial" w:cs="Arial"/>
          <w:b/>
          <w:sz w:val="28"/>
          <w:szCs w:val="28"/>
        </w:rPr>
        <w:t xml:space="preserve">Promoting </w:t>
      </w:r>
      <w:r w:rsidR="00BC3B31" w:rsidRPr="008B1C2D">
        <w:rPr>
          <w:rFonts w:ascii="Arial" w:hAnsi="Arial" w:cs="Arial"/>
          <w:b/>
          <w:sz w:val="28"/>
          <w:szCs w:val="28"/>
        </w:rPr>
        <w:t>p</w:t>
      </w:r>
      <w:r w:rsidR="00214A05" w:rsidRPr="008B1C2D">
        <w:rPr>
          <w:rFonts w:ascii="Arial" w:hAnsi="Arial" w:cs="Arial"/>
          <w:b/>
          <w:sz w:val="28"/>
          <w:szCs w:val="28"/>
        </w:rPr>
        <w:t xml:space="preserve">ositive </w:t>
      </w:r>
      <w:proofErr w:type="gramStart"/>
      <w:r w:rsidR="00BC3B31" w:rsidRPr="008B1C2D">
        <w:rPr>
          <w:rFonts w:ascii="Arial" w:hAnsi="Arial" w:cs="Arial"/>
          <w:b/>
          <w:sz w:val="28"/>
          <w:szCs w:val="28"/>
        </w:rPr>
        <w:t>b</w:t>
      </w:r>
      <w:r w:rsidR="00214A05" w:rsidRPr="008B1C2D">
        <w:rPr>
          <w:rFonts w:ascii="Arial" w:hAnsi="Arial" w:cs="Arial"/>
          <w:b/>
          <w:sz w:val="28"/>
          <w:szCs w:val="28"/>
        </w:rPr>
        <w:t>ehaviour</w:t>
      </w:r>
      <w:proofErr w:type="gramEnd"/>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 xml:space="preserve">them. This is done in partnership with the child’s parents/carers and the principles of this procedure are adhered </w:t>
      </w:r>
      <w:proofErr w:type="gramStart"/>
      <w:r w:rsidR="00702B1B" w:rsidRPr="00085A01">
        <w:rPr>
          <w:rFonts w:ascii="Arial" w:hAnsi="Arial" w:cs="Arial"/>
          <w:bCs/>
          <w:sz w:val="22"/>
          <w:szCs w:val="22"/>
        </w:rPr>
        <w:t>to</w:t>
      </w:r>
      <w:proofErr w:type="gramEnd"/>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w:t>
      </w:r>
      <w:proofErr w:type="spellStart"/>
      <w:r w:rsidR="007628A3" w:rsidRPr="009C39D6">
        <w:rPr>
          <w:rFonts w:cs="Arial"/>
          <w:szCs w:val="22"/>
        </w:rPr>
        <w:t>EduCare</w:t>
      </w:r>
      <w:proofErr w:type="spellEnd"/>
      <w:r w:rsidR="007628A3" w:rsidRPr="009C39D6">
        <w:rPr>
          <w:rFonts w:cs="Arial"/>
          <w:szCs w:val="22"/>
        </w:rPr>
        <w:t>)</w:t>
      </w:r>
    </w:p>
    <w:p w14:paraId="0142D528" w14:textId="5DF27A08"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000A6099">
        <w:rPr>
          <w:rFonts w:cs="Arial"/>
          <w:szCs w:val="22"/>
        </w:rPr>
        <w:t xml:space="preserve">this </w:t>
      </w:r>
      <w:r w:rsidRPr="00F57FFE">
        <w:rPr>
          <w:rFonts w:cs="Arial"/>
          <w:szCs w:val="22"/>
        </w:rPr>
        <w:t>procedure</w:t>
      </w:r>
      <w:r w:rsidR="000A6099">
        <w:rPr>
          <w:rFonts w:cs="Arial"/>
          <w:szCs w:val="22"/>
        </w:rPr>
        <w:t>,</w:t>
      </w:r>
      <w:r w:rsidR="00F57FFE" w:rsidRPr="00F57FFE">
        <w:rPr>
          <w:rFonts w:cs="Arial"/>
          <w:szCs w:val="22"/>
        </w:rPr>
        <w:t xml:space="preserve"> Promoting positive behaviour</w:t>
      </w:r>
      <w:r w:rsidR="000A6099">
        <w:rPr>
          <w:rFonts w:cs="Arial"/>
          <w:szCs w:val="22"/>
        </w:rPr>
        <w:t>,</w:t>
      </w:r>
      <w:r w:rsidR="00214A05" w:rsidRPr="00F57FFE">
        <w:rPr>
          <w:rFonts w:cs="Arial"/>
          <w:szCs w:val="22"/>
        </w:rPr>
        <w:t xml:space="preserve"> </w:t>
      </w:r>
      <w:bookmarkEnd w:id="0"/>
      <w:r w:rsidR="00214A05" w:rsidRPr="00F57FFE">
        <w:rPr>
          <w:rFonts w:cs="Arial"/>
          <w:szCs w:val="22"/>
        </w:rPr>
        <w:t xml:space="preserve">in their everyday </w:t>
      </w:r>
      <w:proofErr w:type="gramStart"/>
      <w:r w:rsidR="00214A05" w:rsidRPr="00F57FFE">
        <w:rPr>
          <w:rFonts w:cs="Arial"/>
          <w:szCs w:val="22"/>
        </w:rPr>
        <w:t>practice</w:t>
      </w:r>
      <w:proofErr w:type="gramEnd"/>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 xml:space="preserve">how to address behaviour issues and how to access expert advice if </w:t>
      </w:r>
      <w:proofErr w:type="gramStart"/>
      <w:r w:rsidR="00214A05" w:rsidRPr="00F57FFE">
        <w:rPr>
          <w:rFonts w:cs="Arial"/>
          <w:szCs w:val="22"/>
        </w:rPr>
        <w:t>needed</w:t>
      </w:r>
      <w:proofErr w:type="gramEnd"/>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7A485EB5"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w:t>
      </w:r>
      <w:r w:rsidR="00FA422A">
        <w:rPr>
          <w:rFonts w:ascii="Arial" w:hAnsi="Arial" w:cs="Arial"/>
          <w:sz w:val="22"/>
          <w:szCs w:val="22"/>
        </w:rPr>
        <w:t>When used, the</w:t>
      </w:r>
      <w:r w:rsidRPr="00085A01">
        <w:rPr>
          <w:rFonts w:ascii="Arial" w:hAnsi="Arial" w:cs="Arial"/>
          <w:sz w:val="22"/>
          <w:szCs w:val="22"/>
        </w:rPr>
        <w:t xml:space="preserve"> type of reward and their functions must be carefully considered.</w:t>
      </w:r>
    </w:p>
    <w:p w14:paraId="27521BF6" w14:textId="7C3560C0"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 xml:space="preserve">appropriate, the key </w:t>
      </w:r>
      <w:r w:rsidRPr="00085A01">
        <w:rPr>
          <w:rFonts w:ascii="Arial" w:hAnsi="Arial" w:cs="Arial"/>
          <w:sz w:val="22"/>
          <w:szCs w:val="22"/>
        </w:rPr>
        <w:lastRenderedPageBreak/>
        <w:t>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Safeguarding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179CA917"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w:t>
      </w:r>
      <w:r w:rsidR="000A6099">
        <w:rPr>
          <w:rFonts w:cs="Arial"/>
          <w:szCs w:val="22"/>
        </w:rPr>
        <w:t>is</w:t>
      </w:r>
      <w:r w:rsidRPr="00085A01">
        <w:rPr>
          <w:rFonts w:cs="Arial"/>
          <w:szCs w:val="22"/>
        </w:rPr>
        <w:t xml:space="preserve"> </w:t>
      </w:r>
      <w:r w:rsidR="00DA3025" w:rsidRPr="00F57FFE">
        <w:rPr>
          <w:rFonts w:cs="Arial"/>
          <w:szCs w:val="22"/>
        </w:rPr>
        <w:t>procedure</w:t>
      </w:r>
      <w:r w:rsidR="000A6099">
        <w:rPr>
          <w:rFonts w:cs="Arial"/>
          <w:szCs w:val="22"/>
        </w:rPr>
        <w:t xml:space="preserve">, </w:t>
      </w:r>
      <w:r w:rsidR="00DA3025" w:rsidRPr="00F57FFE">
        <w:rPr>
          <w:rFonts w:cs="Arial"/>
          <w:szCs w:val="22"/>
        </w:rPr>
        <w:t>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 xml:space="preserve">proach to deescalate </w:t>
      </w:r>
      <w:proofErr w:type="gramStart"/>
      <w:r w:rsidR="00F8474C" w:rsidRPr="00085A01">
        <w:rPr>
          <w:rFonts w:cs="Arial"/>
          <w:szCs w:val="22"/>
        </w:rPr>
        <w:t>situations</w:t>
      </w:r>
      <w:proofErr w:type="gramEnd"/>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7A877E42" w14:textId="29B51BDF" w:rsidR="007B4183" w:rsidRPr="00323ABA" w:rsidRDefault="00592394" w:rsidP="00323ABA">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w:t>
      </w:r>
      <w:r w:rsidR="007B4183" w:rsidRPr="00323ABA">
        <w:rPr>
          <w:rFonts w:cs="Arial"/>
          <w:szCs w:val="22"/>
        </w:rPr>
        <w:t xml:space="preserve">Persistent </w:t>
      </w:r>
      <w:r w:rsidR="00323ABA">
        <w:rPr>
          <w:rFonts w:cs="Arial"/>
          <w:szCs w:val="22"/>
        </w:rPr>
        <w:t xml:space="preserve">or repeated </w:t>
      </w:r>
      <w:r w:rsidR="007B4183" w:rsidRPr="00323ABA">
        <w:rPr>
          <w:rFonts w:cs="Arial"/>
          <w:szCs w:val="22"/>
        </w:rPr>
        <w:t xml:space="preserve">aggressive behaviour may lead to the parents </w:t>
      </w:r>
      <w:r w:rsidR="00323ABA">
        <w:rPr>
          <w:rFonts w:cs="Arial"/>
          <w:szCs w:val="22"/>
        </w:rPr>
        <w:t xml:space="preserve">of the perpetrator </w:t>
      </w:r>
      <w:r w:rsidR="007B4183" w:rsidRPr="00323ABA">
        <w:rPr>
          <w:rFonts w:cs="Arial"/>
          <w:szCs w:val="22"/>
        </w:rPr>
        <w:t xml:space="preserve">being </w:t>
      </w:r>
      <w:r w:rsidR="00323ABA">
        <w:rPr>
          <w:rFonts w:cs="Arial"/>
          <w:szCs w:val="22"/>
        </w:rPr>
        <w:t>contacted</w:t>
      </w:r>
      <w:r w:rsidR="007B4183" w:rsidRPr="00323ABA">
        <w:rPr>
          <w:rFonts w:cs="Arial"/>
          <w:szCs w:val="22"/>
        </w:rPr>
        <w:t xml:space="preserve"> to collect the</w:t>
      </w:r>
      <w:r w:rsidR="00323ABA">
        <w:rPr>
          <w:rFonts w:cs="Arial"/>
          <w:szCs w:val="22"/>
        </w:rPr>
        <w:t>ir</w:t>
      </w:r>
      <w:r w:rsidR="007B4183" w:rsidRPr="00323ABA">
        <w:rPr>
          <w:rFonts w:cs="Arial"/>
          <w:szCs w:val="22"/>
        </w:rPr>
        <w:t xml:space="preserve"> child</w:t>
      </w:r>
      <w:r w:rsidR="00323ABA">
        <w:rPr>
          <w:rFonts w:cs="Arial"/>
          <w:szCs w:val="22"/>
        </w:rPr>
        <w:t>, to make clear to all that such behaviour is unacceptable and that we will do our duty to safeguard all children and protect the pre-school as a safe space for them.</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2F077532"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w:t>
      </w:r>
      <w:r w:rsidR="001A61E4">
        <w:rPr>
          <w:rFonts w:cs="Arial"/>
          <w:b w:val="0"/>
          <w:sz w:val="22"/>
          <w:szCs w:val="22"/>
          <w:lang w:val="en-GB"/>
        </w:rPr>
        <w:t>STLS via the LIFT process</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Pr="008F50CE">
        <w:rPr>
          <w:rFonts w:cs="Arial"/>
          <w:b w:val="0"/>
          <w:sz w:val="22"/>
          <w:szCs w:val="22"/>
        </w:rPr>
        <w:t>must be followed immediately.</w:t>
      </w:r>
    </w:p>
    <w:p w14:paraId="5E573BDB" w14:textId="53CEEB30"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1A61E4">
        <w:rPr>
          <w:rFonts w:ascii="Arial" w:hAnsi="Arial" w:cs="Arial"/>
          <w:sz w:val="22"/>
          <w:szCs w:val="22"/>
        </w:rPr>
        <w:t xml:space="preserve"> the Targeted or Personalised plan</w:t>
      </w:r>
      <w:r w:rsidR="000A6099">
        <w:rPr>
          <w:rFonts w:ascii="Arial" w:hAnsi="Arial" w:cs="Arial"/>
          <w:sz w:val="22"/>
          <w:szCs w:val="22"/>
        </w:rPr>
        <w:t>.</w:t>
      </w:r>
      <w:r w:rsidR="00666502">
        <w:rPr>
          <w:rFonts w:ascii="Arial" w:hAnsi="Arial" w:cs="Arial"/>
          <w:sz w:val="22"/>
          <w:szCs w:val="22"/>
        </w:rPr>
        <w:t xml:space="preserve"> </w:t>
      </w:r>
    </w:p>
    <w:p w14:paraId="4648ADD5" w14:textId="5D286BFE"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w:t>
      </w:r>
      <w:r w:rsidR="000C363A">
        <w:rPr>
          <w:rFonts w:ascii="Arial" w:hAnsi="Arial" w:cs="Arial"/>
          <w:sz w:val="22"/>
          <w:szCs w:val="22"/>
        </w:rPr>
        <w:t xml:space="preserve">that a </w:t>
      </w:r>
      <w:r w:rsidRPr="00085A01">
        <w:rPr>
          <w:rFonts w:ascii="Arial" w:hAnsi="Arial" w:cs="Arial"/>
          <w:sz w:val="22"/>
          <w:szCs w:val="22"/>
        </w:rPr>
        <w:t xml:space="preserve">statutory assessment may be needed then all relevant documentation must be collected in preparation for an Education Health and Care Assessment which may lead onto an Education, </w:t>
      </w:r>
      <w:proofErr w:type="gramStart"/>
      <w:r w:rsidRPr="00085A01">
        <w:rPr>
          <w:rFonts w:ascii="Arial" w:hAnsi="Arial" w:cs="Arial"/>
          <w:sz w:val="22"/>
          <w:szCs w:val="22"/>
        </w:rPr>
        <w:t>Health</w:t>
      </w:r>
      <w:proofErr w:type="gramEnd"/>
      <w:r w:rsidRPr="00085A01">
        <w:rPr>
          <w:rFonts w:ascii="Arial" w:hAnsi="Arial" w:cs="Arial"/>
          <w:sz w:val="22"/>
          <w:szCs w:val="22"/>
        </w:rPr>
        <w:t xml:space="preserve">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C3CCDC"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0C363A">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w:t>
      </w:r>
      <w:r w:rsidRPr="00085A01">
        <w:rPr>
          <w:rFonts w:ascii="Arial" w:hAnsi="Arial" w:cs="Arial"/>
          <w:sz w:val="22"/>
          <w:szCs w:val="22"/>
        </w:rPr>
        <w:lastRenderedPageBreak/>
        <w:t xml:space="preserve">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5C96FFB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08998085"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 xml:space="preserve">nly holding the child by their ‘long’ bones to avoid </w:t>
      </w:r>
      <w:r w:rsidR="000C363A">
        <w:rPr>
          <w:rFonts w:cs="Arial"/>
          <w:szCs w:val="22"/>
        </w:rPr>
        <w:t>holding</w:t>
      </w:r>
      <w:r w:rsidR="00214A05" w:rsidRPr="00085A01">
        <w:rPr>
          <w:rFonts w:cs="Arial"/>
          <w:szCs w:val="22"/>
        </w:rPr>
        <w:t xml:space="preserve"> at the child’s joints where pain and damage are most likely to </w:t>
      </w:r>
      <w:proofErr w:type="gramStart"/>
      <w:r w:rsidR="00214A05" w:rsidRPr="00085A01">
        <w:rPr>
          <w:rFonts w:cs="Arial"/>
          <w:szCs w:val="22"/>
        </w:rPr>
        <w:t>occur</w:t>
      </w:r>
      <w:proofErr w:type="gramEnd"/>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 xml:space="preserve">eassuring the child and talking about what has </w:t>
      </w:r>
      <w:proofErr w:type="gramStart"/>
      <w:r w:rsidR="00214A05" w:rsidRPr="004E3C4D">
        <w:rPr>
          <w:rFonts w:cs="Arial"/>
          <w:szCs w:val="22"/>
        </w:rPr>
        <w:t>happened</w:t>
      </w:r>
      <w:proofErr w:type="gramEnd"/>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FF37C5" w:rsidR="00214A05"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as soon as possible on</w:t>
      </w:r>
      <w:r w:rsidR="00C553F0">
        <w:rPr>
          <w:rFonts w:ascii="Arial" w:hAnsi="Arial" w:cs="Arial"/>
          <w:sz w:val="22"/>
          <w:szCs w:val="22"/>
        </w:rPr>
        <w:t xml:space="preserve"> a</w:t>
      </w:r>
      <w:r w:rsidRPr="00085A01">
        <w:rPr>
          <w:rFonts w:ascii="Arial" w:hAnsi="Arial" w:cs="Arial"/>
          <w:sz w:val="22"/>
          <w:szCs w:val="22"/>
        </w:rPr>
        <w:t xml:space="preserve"> </w:t>
      </w:r>
      <w:r w:rsidR="00C553F0">
        <w:rPr>
          <w:rFonts w:ascii="Arial" w:hAnsi="Arial" w:cs="Arial"/>
          <w:i/>
          <w:iCs/>
          <w:sz w:val="22"/>
          <w:szCs w:val="22"/>
        </w:rPr>
        <w:t xml:space="preserve">Record of Physical Intervention </w:t>
      </w:r>
      <w:r w:rsidR="00C553F0">
        <w:rPr>
          <w:rFonts w:ascii="Arial" w:hAnsi="Arial" w:cs="Arial"/>
          <w:sz w:val="22"/>
          <w:szCs w:val="22"/>
        </w:rPr>
        <w:t xml:space="preserve">form.  </w:t>
      </w:r>
      <w:r w:rsidRPr="00085A01">
        <w:rPr>
          <w:rFonts w:ascii="Arial" w:hAnsi="Arial" w:cs="Arial"/>
          <w:sz w:val="22"/>
          <w:szCs w:val="22"/>
        </w:rPr>
        <w:t>Parents are asked to sign the form which is then kept on the child’s fil</w:t>
      </w:r>
      <w:r w:rsidR="00202554" w:rsidRPr="00085A01">
        <w:rPr>
          <w:rFonts w:ascii="Arial" w:hAnsi="Arial" w:cs="Arial"/>
          <w:sz w:val="22"/>
          <w:szCs w:val="22"/>
        </w:rPr>
        <w:t>e.</w:t>
      </w:r>
      <w:r w:rsidRPr="00085A01">
        <w:rPr>
          <w:rFonts w:ascii="Arial" w:hAnsi="Arial" w:cs="Arial"/>
          <w:sz w:val="22"/>
          <w:szCs w:val="22"/>
        </w:rPr>
        <w:t xml:space="preserve">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2E70C631"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w:t>
      </w:r>
      <w:r w:rsidR="00C553F0">
        <w:rPr>
          <w:rFonts w:ascii="Arial" w:hAnsi="Arial" w:cs="Arial"/>
          <w:sz w:val="22"/>
          <w:szCs w:val="22"/>
        </w:rPr>
        <w:t>the committee chairperson</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6041AD5D"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w:t>
      </w:r>
      <w:r w:rsidR="00C553F0">
        <w:rPr>
          <w:rFonts w:ascii="Arial" w:hAnsi="Arial" w:cs="Arial"/>
          <w:sz w:val="22"/>
          <w:szCs w:val="22"/>
        </w:rPr>
        <w:t>committee chairperson</w:t>
      </w:r>
      <w:r w:rsidRPr="00085A01">
        <w:rPr>
          <w:rFonts w:ascii="Arial" w:hAnsi="Arial" w:cs="Arial"/>
          <w:sz w:val="22"/>
          <w:szCs w:val="22"/>
        </w:rPr>
        <w:t xml:space="preserve">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w:t>
      </w:r>
      <w:r w:rsidRPr="00085A01">
        <w:rPr>
          <w:rFonts w:ascii="Arial" w:hAnsi="Arial" w:cs="Arial"/>
          <w:sz w:val="22"/>
          <w:szCs w:val="22"/>
        </w:rPr>
        <w:t xml:space="preserve"> Notes </w:t>
      </w:r>
      <w:r w:rsidR="00C553F0">
        <w:rPr>
          <w:rFonts w:ascii="Arial" w:hAnsi="Arial" w:cs="Arial"/>
          <w:sz w:val="22"/>
          <w:szCs w:val="22"/>
        </w:rPr>
        <w:t>will</w:t>
      </w:r>
      <w:r w:rsidRPr="00085A01">
        <w:rPr>
          <w:rFonts w:ascii="Arial" w:hAnsi="Arial" w:cs="Arial"/>
          <w:sz w:val="22"/>
          <w:szCs w:val="22"/>
        </w:rPr>
        <w:t xml:space="preserve">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44218314"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w:t>
      </w:r>
      <w:r w:rsidR="006B007A">
        <w:rPr>
          <w:rFonts w:ascii="Arial" w:hAnsi="Arial" w:cs="Arial"/>
          <w:sz w:val="22"/>
          <w:szCs w:val="22"/>
        </w:rPr>
        <w:t xml:space="preserve"> a disability</w:t>
      </w:r>
      <w:r w:rsidR="00214A05" w:rsidRPr="00085A01">
        <w:rPr>
          <w:rFonts w:ascii="Arial" w:hAnsi="Arial" w:cs="Arial"/>
          <w:sz w:val="22"/>
          <w:szCs w:val="22"/>
        </w:rPr>
        <w:t xml:space="preserve">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530A581A"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w:t>
      </w:r>
      <w:r w:rsidR="006B007A">
        <w:rPr>
          <w:rFonts w:ascii="Arial" w:hAnsi="Arial" w:cs="Arial"/>
          <w:sz w:val="22"/>
          <w:szCs w:val="22"/>
        </w:rPr>
        <w:t>committee chairperson</w:t>
      </w:r>
      <w:r w:rsidRPr="00085A01">
        <w:rPr>
          <w:rFonts w:ascii="Arial" w:hAnsi="Arial" w:cs="Arial"/>
          <w:sz w:val="22"/>
          <w:szCs w:val="22"/>
        </w:rPr>
        <w:t xml:space="preserve">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9D1FEEA"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666502">
        <w:rPr>
          <w:rFonts w:ascii="Arial" w:hAnsi="Arial" w:cs="Arial"/>
          <w:sz w:val="22"/>
          <w:szCs w:val="22"/>
        </w:rPr>
        <w:t>3</w:t>
      </w:r>
      <w:r w:rsidR="00E361F3">
        <w:rPr>
          <w:rFonts w:ascii="Arial" w:hAnsi="Arial" w:cs="Arial"/>
          <w:sz w:val="22"/>
          <w:szCs w:val="22"/>
        </w:rPr>
        <w:t xml:space="preserve">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proofErr w:type="gramStart"/>
      <w:r w:rsidR="00E361F3" w:rsidRPr="00E361F3">
        <w:rPr>
          <w:rFonts w:ascii="Arial" w:hAnsi="Arial" w:cs="Arial"/>
          <w:sz w:val="22"/>
          <w:szCs w:val="22"/>
        </w:rPr>
        <w:t>c</w:t>
      </w:r>
      <w:r w:rsidRPr="00E361F3">
        <w:rPr>
          <w:rFonts w:ascii="Arial" w:hAnsi="Arial" w:cs="Arial"/>
          <w:sz w:val="22"/>
          <w:szCs w:val="22"/>
        </w:rPr>
        <w:t>onditions</w:t>
      </w:r>
      <w:proofErr w:type="gramEnd"/>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Sect="00475058">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D7D3" w14:textId="77777777" w:rsidR="00C73533" w:rsidRDefault="00C73533" w:rsidP="003C7A9F">
      <w:r>
        <w:separator/>
      </w:r>
    </w:p>
  </w:endnote>
  <w:endnote w:type="continuationSeparator" w:id="0">
    <w:p w14:paraId="0AEC0DEC" w14:textId="77777777" w:rsidR="00C73533" w:rsidRDefault="00C7353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20764"/>
      <w:docPartObj>
        <w:docPartGallery w:val="Page Numbers (Bottom of Page)"/>
        <w:docPartUnique/>
      </w:docPartObj>
    </w:sdtPr>
    <w:sdtEndPr>
      <w:rPr>
        <w:noProof/>
      </w:rPr>
    </w:sdtEndPr>
    <w:sdtContent>
      <w:p w14:paraId="068FF2CB" w14:textId="2A3AF106" w:rsidR="001A61E4" w:rsidRDefault="001A61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80903" w14:textId="122AB7DC" w:rsidR="00E60FB4" w:rsidRPr="001A61E4" w:rsidRDefault="00E60FB4" w:rsidP="001A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7DD9" w14:textId="77777777" w:rsidR="00C73533" w:rsidRDefault="00C73533" w:rsidP="003C7A9F">
      <w:r>
        <w:separator/>
      </w:r>
    </w:p>
  </w:footnote>
  <w:footnote w:type="continuationSeparator" w:id="0">
    <w:p w14:paraId="56CF299F" w14:textId="77777777" w:rsidR="00C73533" w:rsidRDefault="00C7353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3882892">
    <w:abstractNumId w:val="60"/>
  </w:num>
  <w:num w:numId="2" w16cid:durableId="1274047318">
    <w:abstractNumId w:val="59"/>
  </w:num>
  <w:num w:numId="3" w16cid:durableId="1748459032">
    <w:abstractNumId w:val="71"/>
  </w:num>
  <w:num w:numId="4" w16cid:durableId="1101029874">
    <w:abstractNumId w:val="41"/>
  </w:num>
  <w:num w:numId="5" w16cid:durableId="1345353085">
    <w:abstractNumId w:val="34"/>
  </w:num>
  <w:num w:numId="6" w16cid:durableId="1617171803">
    <w:abstractNumId w:val="6"/>
  </w:num>
  <w:num w:numId="7" w16cid:durableId="1090396753">
    <w:abstractNumId w:val="50"/>
  </w:num>
  <w:num w:numId="8" w16cid:durableId="1002971091">
    <w:abstractNumId w:val="86"/>
  </w:num>
  <w:num w:numId="9" w16cid:durableId="1405487819">
    <w:abstractNumId w:val="88"/>
  </w:num>
  <w:num w:numId="10" w16cid:durableId="28267436">
    <w:abstractNumId w:val="38"/>
  </w:num>
  <w:num w:numId="11" w16cid:durableId="1684435302">
    <w:abstractNumId w:val="18"/>
  </w:num>
  <w:num w:numId="12" w16cid:durableId="448084881">
    <w:abstractNumId w:val="53"/>
  </w:num>
  <w:num w:numId="13" w16cid:durableId="463811564">
    <w:abstractNumId w:val="27"/>
  </w:num>
  <w:num w:numId="14" w16cid:durableId="846139449">
    <w:abstractNumId w:val="10"/>
  </w:num>
  <w:num w:numId="15" w16cid:durableId="1112748711">
    <w:abstractNumId w:val="16"/>
  </w:num>
  <w:num w:numId="16" w16cid:durableId="296104375">
    <w:abstractNumId w:val="20"/>
  </w:num>
  <w:num w:numId="17" w16cid:durableId="347803741">
    <w:abstractNumId w:val="48"/>
  </w:num>
  <w:num w:numId="18" w16cid:durableId="504049964">
    <w:abstractNumId w:val="46"/>
  </w:num>
  <w:num w:numId="19" w16cid:durableId="1453473920">
    <w:abstractNumId w:val="3"/>
  </w:num>
  <w:num w:numId="20" w16cid:durableId="2096706262">
    <w:abstractNumId w:val="43"/>
  </w:num>
  <w:num w:numId="21" w16cid:durableId="52002675">
    <w:abstractNumId w:val="85"/>
  </w:num>
  <w:num w:numId="22" w16cid:durableId="305476568">
    <w:abstractNumId w:val="13"/>
  </w:num>
  <w:num w:numId="23" w16cid:durableId="2032103708">
    <w:abstractNumId w:val="80"/>
  </w:num>
  <w:num w:numId="24" w16cid:durableId="104810790">
    <w:abstractNumId w:val="17"/>
  </w:num>
  <w:num w:numId="25" w16cid:durableId="36468446">
    <w:abstractNumId w:val="82"/>
  </w:num>
  <w:num w:numId="26" w16cid:durableId="1006399198">
    <w:abstractNumId w:val="39"/>
  </w:num>
  <w:num w:numId="27" w16cid:durableId="1287856875">
    <w:abstractNumId w:val="44"/>
  </w:num>
  <w:num w:numId="28" w16cid:durableId="2083989393">
    <w:abstractNumId w:val="11"/>
  </w:num>
  <w:num w:numId="29" w16cid:durableId="1550651573">
    <w:abstractNumId w:val="2"/>
  </w:num>
  <w:num w:numId="30" w16cid:durableId="2097360853">
    <w:abstractNumId w:val="66"/>
  </w:num>
  <w:num w:numId="31" w16cid:durableId="2030446583">
    <w:abstractNumId w:val="51"/>
  </w:num>
  <w:num w:numId="32" w16cid:durableId="775638680">
    <w:abstractNumId w:val="32"/>
  </w:num>
  <w:num w:numId="33" w16cid:durableId="1416980131">
    <w:abstractNumId w:val="8"/>
  </w:num>
  <w:num w:numId="34" w16cid:durableId="1541627600">
    <w:abstractNumId w:val="73"/>
  </w:num>
  <w:num w:numId="35" w16cid:durableId="1904363401">
    <w:abstractNumId w:val="29"/>
  </w:num>
  <w:num w:numId="36" w16cid:durableId="1792555213">
    <w:abstractNumId w:val="35"/>
  </w:num>
  <w:num w:numId="37" w16cid:durableId="1213931422">
    <w:abstractNumId w:val="63"/>
  </w:num>
  <w:num w:numId="38" w16cid:durableId="1294481783">
    <w:abstractNumId w:val="1"/>
  </w:num>
  <w:num w:numId="39" w16cid:durableId="163937873">
    <w:abstractNumId w:val="42"/>
  </w:num>
  <w:num w:numId="40" w16cid:durableId="2114856941">
    <w:abstractNumId w:val="19"/>
  </w:num>
  <w:num w:numId="41" w16cid:durableId="143086962">
    <w:abstractNumId w:val="40"/>
  </w:num>
  <w:num w:numId="42" w16cid:durableId="61489491">
    <w:abstractNumId w:val="47"/>
  </w:num>
  <w:num w:numId="43" w16cid:durableId="175774401">
    <w:abstractNumId w:val="68"/>
  </w:num>
  <w:num w:numId="44" w16cid:durableId="424888495">
    <w:abstractNumId w:val="79"/>
  </w:num>
  <w:num w:numId="45" w16cid:durableId="2040815512">
    <w:abstractNumId w:val="9"/>
  </w:num>
  <w:num w:numId="46" w16cid:durableId="731854716">
    <w:abstractNumId w:val="62"/>
  </w:num>
  <w:num w:numId="47" w16cid:durableId="1960606032">
    <w:abstractNumId w:val="56"/>
  </w:num>
  <w:num w:numId="48" w16cid:durableId="1275479437">
    <w:abstractNumId w:val="5"/>
  </w:num>
  <w:num w:numId="49" w16cid:durableId="1061714724">
    <w:abstractNumId w:val="75"/>
  </w:num>
  <w:num w:numId="50" w16cid:durableId="885408966">
    <w:abstractNumId w:val="78"/>
  </w:num>
  <w:num w:numId="51" w16cid:durableId="1085998897">
    <w:abstractNumId w:val="64"/>
  </w:num>
  <w:num w:numId="52" w16cid:durableId="1284113273">
    <w:abstractNumId w:val="45"/>
  </w:num>
  <w:num w:numId="53" w16cid:durableId="1896820270">
    <w:abstractNumId w:val="69"/>
  </w:num>
  <w:num w:numId="54" w16cid:durableId="557013650">
    <w:abstractNumId w:val="70"/>
  </w:num>
  <w:num w:numId="55" w16cid:durableId="1097948253">
    <w:abstractNumId w:val="76"/>
  </w:num>
  <w:num w:numId="56" w16cid:durableId="582878336">
    <w:abstractNumId w:val="37"/>
  </w:num>
  <w:num w:numId="57" w16cid:durableId="263195911">
    <w:abstractNumId w:val="14"/>
  </w:num>
  <w:num w:numId="58" w16cid:durableId="715203400">
    <w:abstractNumId w:val="57"/>
  </w:num>
  <w:num w:numId="59" w16cid:durableId="1454786148">
    <w:abstractNumId w:val="87"/>
  </w:num>
  <w:num w:numId="60" w16cid:durableId="385908503">
    <w:abstractNumId w:val="22"/>
  </w:num>
  <w:num w:numId="61" w16cid:durableId="2004117952">
    <w:abstractNumId w:val="28"/>
  </w:num>
  <w:num w:numId="62" w16cid:durableId="1670868023">
    <w:abstractNumId w:val="49"/>
  </w:num>
  <w:num w:numId="63" w16cid:durableId="334919398">
    <w:abstractNumId w:val="15"/>
  </w:num>
  <w:num w:numId="64" w16cid:durableId="1252469336">
    <w:abstractNumId w:val="0"/>
  </w:num>
  <w:num w:numId="65" w16cid:durableId="422579442">
    <w:abstractNumId w:val="74"/>
  </w:num>
  <w:num w:numId="66" w16cid:durableId="380449232">
    <w:abstractNumId w:val="7"/>
  </w:num>
  <w:num w:numId="67" w16cid:durableId="914900525">
    <w:abstractNumId w:val="26"/>
  </w:num>
  <w:num w:numId="68" w16cid:durableId="113908209">
    <w:abstractNumId w:val="72"/>
  </w:num>
  <w:num w:numId="69" w16cid:durableId="2123961512">
    <w:abstractNumId w:val="65"/>
  </w:num>
  <w:num w:numId="70" w16cid:durableId="2006469936">
    <w:abstractNumId w:val="55"/>
  </w:num>
  <w:num w:numId="71" w16cid:durableId="1125200240">
    <w:abstractNumId w:val="54"/>
  </w:num>
  <w:num w:numId="72" w16cid:durableId="538979895">
    <w:abstractNumId w:val="12"/>
  </w:num>
  <w:num w:numId="73" w16cid:durableId="1491286259">
    <w:abstractNumId w:val="83"/>
  </w:num>
  <w:num w:numId="74" w16cid:durableId="133062290">
    <w:abstractNumId w:val="36"/>
  </w:num>
  <w:num w:numId="75" w16cid:durableId="1549562644">
    <w:abstractNumId w:val="4"/>
  </w:num>
  <w:num w:numId="76" w16cid:durableId="1064336244">
    <w:abstractNumId w:val="21"/>
  </w:num>
  <w:num w:numId="77" w16cid:durableId="174001079">
    <w:abstractNumId w:val="23"/>
  </w:num>
  <w:num w:numId="78" w16cid:durableId="2127694559">
    <w:abstractNumId w:val="67"/>
  </w:num>
  <w:num w:numId="79" w16cid:durableId="216670682">
    <w:abstractNumId w:val="81"/>
  </w:num>
  <w:num w:numId="80" w16cid:durableId="744762905">
    <w:abstractNumId w:val="84"/>
  </w:num>
  <w:num w:numId="81" w16cid:durableId="511649069">
    <w:abstractNumId w:val="52"/>
  </w:num>
  <w:num w:numId="82" w16cid:durableId="401414959">
    <w:abstractNumId w:val="30"/>
  </w:num>
  <w:num w:numId="83" w16cid:durableId="181937534">
    <w:abstractNumId w:val="25"/>
  </w:num>
  <w:num w:numId="84" w16cid:durableId="1830291125">
    <w:abstractNumId w:val="89"/>
  </w:num>
  <w:num w:numId="85" w16cid:durableId="549149649">
    <w:abstractNumId w:val="77"/>
  </w:num>
  <w:num w:numId="86" w16cid:durableId="396590338">
    <w:abstractNumId w:val="24"/>
  </w:num>
  <w:num w:numId="87" w16cid:durableId="79841497">
    <w:abstractNumId w:val="33"/>
  </w:num>
  <w:num w:numId="88" w16cid:durableId="1440838610">
    <w:abstractNumId w:val="58"/>
  </w:num>
  <w:num w:numId="89" w16cid:durableId="895513322">
    <w:abstractNumId w:val="31"/>
  </w:num>
  <w:num w:numId="90" w16cid:durableId="130790334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A6099"/>
    <w:rsid w:val="000B168B"/>
    <w:rsid w:val="000B21E0"/>
    <w:rsid w:val="000B72B8"/>
    <w:rsid w:val="000B7916"/>
    <w:rsid w:val="000C01C8"/>
    <w:rsid w:val="000C136D"/>
    <w:rsid w:val="000C363A"/>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1E4"/>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3ABA"/>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75058"/>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66502"/>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07A"/>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ADC"/>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4183"/>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4D3"/>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553F0"/>
    <w:rsid w:val="00C60627"/>
    <w:rsid w:val="00C60CC2"/>
    <w:rsid w:val="00C64CF5"/>
    <w:rsid w:val="00C67A77"/>
    <w:rsid w:val="00C7102F"/>
    <w:rsid w:val="00C73533"/>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47C71"/>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5388"/>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422A"/>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cp:lastModifiedBy>
  <cp:revision>7</cp:revision>
  <cp:lastPrinted>2023-10-10T10:30:00Z</cp:lastPrinted>
  <dcterms:created xsi:type="dcterms:W3CDTF">2023-07-12T10:32:00Z</dcterms:created>
  <dcterms:modified xsi:type="dcterms:W3CDTF">2023-10-10T10:32:00Z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