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2C00340E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</w:t>
      </w:r>
      <w:r w:rsidR="00502C44">
        <w:rPr>
          <w:rFonts w:ascii="Arial" w:hAnsi="Arial" w:cs="Arial"/>
          <w:b/>
          <w:sz w:val="28"/>
          <w:szCs w:val="28"/>
        </w:rPr>
        <w:t>8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779BA578" w14:textId="5FBEDE61" w:rsidR="00324ADE" w:rsidRPr="00CC7272" w:rsidRDefault="004F24D4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Heavy i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="00324ADE"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0224400B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</w:t>
      </w:r>
      <w:r w:rsidR="004F24D4">
        <w:rPr>
          <w:rFonts w:ascii="Arial" w:hAnsi="Arial" w:cs="Arial"/>
          <w:bCs/>
          <w:sz w:val="22"/>
          <w:szCs w:val="22"/>
        </w:rPr>
        <w:t xml:space="preserve">or children </w:t>
      </w:r>
      <w:r w:rsidR="00735219" w:rsidRPr="00CC7272">
        <w:rPr>
          <w:rFonts w:ascii="Arial" w:hAnsi="Arial" w:cs="Arial"/>
          <w:bCs/>
          <w:sz w:val="22"/>
          <w:szCs w:val="22"/>
        </w:rPr>
        <w:t>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0798B44" w14:textId="572DD604" w:rsidR="004F24D4" w:rsidRPr="006202BF" w:rsidRDefault="004F24D4" w:rsidP="00630AC5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6202BF">
        <w:rPr>
          <w:rFonts w:ascii="Arial" w:hAnsi="Arial" w:cs="Arial"/>
          <w:sz w:val="22"/>
          <w:szCs w:val="22"/>
        </w:rPr>
        <w:t>The Safety Officer</w:t>
      </w:r>
      <w:r w:rsidR="00A85B33" w:rsidRPr="006202BF">
        <w:rPr>
          <w:rFonts w:ascii="Arial" w:hAnsi="Arial" w:cs="Arial"/>
          <w:sz w:val="22"/>
          <w:szCs w:val="22"/>
        </w:rPr>
        <w:t xml:space="preserve"> are responsible for carrying out risk assessment for manual handling operations</w:t>
      </w:r>
      <w:r w:rsidR="00D16ECD" w:rsidRPr="006202BF">
        <w:rPr>
          <w:rFonts w:ascii="Arial" w:hAnsi="Arial" w:cs="Arial"/>
          <w:sz w:val="22"/>
          <w:szCs w:val="22"/>
        </w:rPr>
        <w:t>, which</w:t>
      </w:r>
      <w:r w:rsidR="00A85B33" w:rsidRPr="006202BF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4F24D4" w:rsidRPr="006202BF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4E78" w14:textId="77777777" w:rsidR="00955484" w:rsidRDefault="00955484">
      <w:r>
        <w:separator/>
      </w:r>
    </w:p>
  </w:endnote>
  <w:endnote w:type="continuationSeparator" w:id="0">
    <w:p w14:paraId="04AFE76F" w14:textId="77777777" w:rsidR="00955484" w:rsidRDefault="00955484">
      <w:r>
        <w:continuationSeparator/>
      </w:r>
    </w:p>
  </w:endnote>
  <w:endnote w:type="continuationNotice" w:id="1">
    <w:p w14:paraId="33DF4CBB" w14:textId="77777777" w:rsidR="00955484" w:rsidRDefault="00955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2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C55F0" w14:textId="07A2E31A" w:rsidR="004F24D4" w:rsidRDefault="004F2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011D7" w14:textId="06508F9E" w:rsidR="00332572" w:rsidRPr="004F24D4" w:rsidRDefault="00332572" w:rsidP="004F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B713" w14:textId="77777777" w:rsidR="00955484" w:rsidRDefault="00955484">
      <w:r>
        <w:separator/>
      </w:r>
    </w:p>
  </w:footnote>
  <w:footnote w:type="continuationSeparator" w:id="0">
    <w:p w14:paraId="06C2DB91" w14:textId="77777777" w:rsidR="00955484" w:rsidRDefault="00955484">
      <w:r>
        <w:continuationSeparator/>
      </w:r>
    </w:p>
  </w:footnote>
  <w:footnote w:type="continuationNotice" w:id="1">
    <w:p w14:paraId="24DFF876" w14:textId="77777777" w:rsidR="00955484" w:rsidRDefault="00955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4D4"/>
    <w:rsid w:val="004F293A"/>
    <w:rsid w:val="004F724B"/>
    <w:rsid w:val="004F7A33"/>
    <w:rsid w:val="00502BD6"/>
    <w:rsid w:val="00502C44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02BF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484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8D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E5D13-8351-4C15-B670-9B1857F1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4</cp:revision>
  <cp:lastPrinted>2018-05-03T11:09:00Z</cp:lastPrinted>
  <dcterms:created xsi:type="dcterms:W3CDTF">2023-05-16T10:25:00Z</dcterms:created>
  <dcterms:modified xsi:type="dcterms:W3CDTF">2023-09-06T13:23:00Z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