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842E0C">
        <w:rPr>
          <w:rFonts w:ascii="Arial" w:hAnsi="Arial" w:cs="Arial"/>
          <w:bCs/>
          <w:sz w:val="22"/>
          <w:szCs w:val="22"/>
        </w:rPr>
        <w:t>01</w:t>
      </w:r>
      <w:r w:rsidR="00945FA5" w:rsidRPr="00842E0C">
        <w:rPr>
          <w:rFonts w:ascii="Arial" w:hAnsi="Arial" w:cs="Arial"/>
          <w:bCs/>
          <w:sz w:val="22"/>
          <w:szCs w:val="22"/>
        </w:rPr>
        <w:t>.1</w:t>
      </w:r>
      <w:r w:rsidRPr="00842E0C">
        <w:rPr>
          <w:rFonts w:ascii="Arial" w:hAnsi="Arial" w:cs="Arial"/>
          <w:bCs/>
          <w:sz w:val="22"/>
          <w:szCs w:val="22"/>
        </w:rPr>
        <w:t>a Generic risk assessment</w:t>
      </w:r>
      <w:r w:rsidRPr="00FC19C3">
        <w:rPr>
          <w:rFonts w:ascii="Arial" w:hAnsi="Arial" w:cs="Arial"/>
          <w:bCs/>
          <w:sz w:val="22"/>
          <w:szCs w:val="22"/>
        </w:rPr>
        <w:t xml:space="preserve">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19C81CB4"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w:t>
      </w:r>
      <w:r w:rsidR="00062F92">
        <w:rPr>
          <w:rFonts w:ascii="Arial" w:hAnsi="Arial" w:cs="Arial"/>
          <w:sz w:val="22"/>
          <w:szCs w:val="22"/>
        </w:rPr>
        <w:t xml:space="preserve">n educator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51DC8B5F"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 xml:space="preserve">The </w:t>
      </w:r>
      <w:r w:rsidR="00972715" w:rsidRPr="00972715">
        <w:rPr>
          <w:rFonts w:ascii="Arial" w:hAnsi="Arial" w:cs="Arial"/>
          <w:sz w:val="22"/>
          <w:szCs w:val="22"/>
        </w:rPr>
        <w:t>Designated Health and Safety Officer</w:t>
      </w:r>
      <w:r w:rsidR="00972715" w:rsidRPr="00702BF1">
        <w:rPr>
          <w:sz w:val="22"/>
          <w:szCs w:val="22"/>
        </w:rPr>
        <w:t xml:space="preserve"> </w:t>
      </w:r>
      <w:r w:rsidR="00515602" w:rsidRPr="00854282">
        <w:rPr>
          <w:rFonts w:ascii="Arial" w:hAnsi="Arial" w:cs="Arial"/>
          <w:sz w:val="22"/>
          <w:szCs w:val="22"/>
        </w:rPr>
        <w:t>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 xml:space="preserve">The setting </w:t>
      </w:r>
      <w:r w:rsidR="00972715" w:rsidRPr="00972715">
        <w:rPr>
          <w:rFonts w:ascii="Arial" w:hAnsi="Arial" w:cs="Arial"/>
          <w:sz w:val="22"/>
          <w:szCs w:val="22"/>
        </w:rPr>
        <w:t>Designated Health and Safety Officer</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47D225C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 xml:space="preserve">The setting </w:t>
      </w:r>
      <w:r w:rsidR="00972715" w:rsidRPr="00972715">
        <w:rPr>
          <w:rFonts w:ascii="Arial" w:hAnsi="Arial" w:cs="Arial"/>
          <w:sz w:val="22"/>
          <w:szCs w:val="22"/>
        </w:rPr>
        <w:t>Designated Health and Safety Officer</w:t>
      </w:r>
      <w:r w:rsidR="00515602" w:rsidRPr="00854282">
        <w:rPr>
          <w:rFonts w:ascii="Arial" w:hAnsi="Arial" w:cs="Arial"/>
          <w:sz w:val="22"/>
          <w:szCs w:val="22"/>
        </w:rPr>
        <w:t xml:space="preserve">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lastRenderedPageBreak/>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23FB3B28"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 xml:space="preserve">The </w:t>
      </w:r>
      <w:r w:rsidR="00972715" w:rsidRPr="00972715">
        <w:rPr>
          <w:rFonts w:ascii="Arial" w:hAnsi="Arial" w:cs="Arial"/>
          <w:sz w:val="22"/>
          <w:szCs w:val="22"/>
        </w:rPr>
        <w:t>Designated Health and Safety Officer</w:t>
      </w:r>
      <w:r w:rsidR="00972715" w:rsidRPr="00702BF1">
        <w:rPr>
          <w:sz w:val="22"/>
          <w:szCs w:val="22"/>
        </w:rPr>
        <w:t xml:space="preserve">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w:t>
      </w:r>
      <w:r w:rsidR="00972715">
        <w:rPr>
          <w:rFonts w:ascii="Arial" w:hAnsi="Arial" w:cs="Arial"/>
          <w:sz w:val="22"/>
          <w:szCs w:val="22"/>
        </w:rPr>
        <w:t xml:space="preserve">, </w:t>
      </w:r>
      <w:r w:rsidR="00515602" w:rsidRPr="00854282">
        <w:rPr>
          <w:rFonts w:ascii="Arial" w:hAnsi="Arial" w:cs="Arial"/>
          <w:sz w:val="22"/>
          <w:szCs w:val="22"/>
        </w:rPr>
        <w:t>including use of public transport</w:t>
      </w:r>
      <w:r w:rsidR="00972715">
        <w:rPr>
          <w:rFonts w:ascii="Arial" w:hAnsi="Arial" w:cs="Arial"/>
          <w:sz w:val="22"/>
          <w:szCs w:val="22"/>
        </w:rPr>
        <w:t>.</w:t>
      </w:r>
    </w:p>
    <w:p w14:paraId="117ABD32" w14:textId="77985572"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972715" w:rsidRPr="00972715">
        <w:rPr>
          <w:rFonts w:ascii="Arial" w:hAnsi="Arial" w:cs="Arial"/>
          <w:sz w:val="22"/>
          <w:szCs w:val="22"/>
        </w:rPr>
        <w:t>Designated Health and Safety Officer</w:t>
      </w:r>
      <w:r w:rsidR="00972715" w:rsidRPr="00702BF1">
        <w:rPr>
          <w:sz w:val="22"/>
          <w:szCs w:val="22"/>
        </w:rPr>
        <w:t xml:space="preserve">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 xml:space="preserve">ssessment, use and storage of equipment for disabled </w:t>
      </w:r>
      <w:proofErr w:type="gramStart"/>
      <w:r w:rsidR="00515602" w:rsidRPr="00854282">
        <w:rPr>
          <w:rFonts w:ascii="Arial" w:hAnsi="Arial" w:cs="Arial"/>
          <w:sz w:val="22"/>
          <w:szCs w:val="22"/>
        </w:rPr>
        <w:t>children</w:t>
      </w:r>
      <w:proofErr w:type="gramEnd"/>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2A12F86B" w:rsidR="00854282" w:rsidRDefault="00854282" w:rsidP="00E030DF">
      <w:pPr>
        <w:spacing w:before="120" w:after="120" w:line="360" w:lineRule="auto"/>
        <w:rPr>
          <w:rFonts w:ascii="Arial" w:hAnsi="Arial" w:cs="Arial"/>
          <w:b/>
          <w:sz w:val="28"/>
          <w:szCs w:val="28"/>
        </w:rPr>
      </w:pPr>
    </w:p>
    <w:sectPr w:rsidR="00854282" w:rsidSect="00975A24">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6AE" w14:textId="77777777" w:rsidR="00797B19" w:rsidRDefault="00797B19">
      <w:r>
        <w:separator/>
      </w:r>
    </w:p>
  </w:endnote>
  <w:endnote w:type="continuationSeparator" w:id="0">
    <w:p w14:paraId="79004DC6" w14:textId="77777777" w:rsidR="00797B19" w:rsidRDefault="00797B19">
      <w:r>
        <w:continuationSeparator/>
      </w:r>
    </w:p>
  </w:endnote>
  <w:endnote w:type="continuationNotice" w:id="1">
    <w:p w14:paraId="7BA02190" w14:textId="77777777" w:rsidR="00797B19" w:rsidRDefault="00797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4084"/>
      <w:docPartObj>
        <w:docPartGallery w:val="Page Numbers (Bottom of Page)"/>
        <w:docPartUnique/>
      </w:docPartObj>
    </w:sdtPr>
    <w:sdtEndPr>
      <w:rPr>
        <w:noProof/>
      </w:rPr>
    </w:sdtEndPr>
    <w:sdtContent>
      <w:p w14:paraId="320CF325" w14:textId="6FA5A840" w:rsidR="00975A24" w:rsidRDefault="00975A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B9A21" w14:textId="77777777" w:rsidR="00975A24" w:rsidRDefault="00975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CD0E" w14:textId="77777777" w:rsidR="00797B19" w:rsidRDefault="00797B19">
      <w:r>
        <w:separator/>
      </w:r>
    </w:p>
  </w:footnote>
  <w:footnote w:type="continuationSeparator" w:id="0">
    <w:p w14:paraId="6FDCB75A" w14:textId="77777777" w:rsidR="00797B19" w:rsidRDefault="00797B19">
      <w:r>
        <w:continuationSeparator/>
      </w:r>
    </w:p>
  </w:footnote>
  <w:footnote w:type="continuationNotice" w:id="1">
    <w:p w14:paraId="33663B40" w14:textId="77777777" w:rsidR="00797B19" w:rsidRDefault="00797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580630">
    <w:abstractNumId w:val="63"/>
  </w:num>
  <w:num w:numId="2" w16cid:durableId="14043422">
    <w:abstractNumId w:val="0"/>
  </w:num>
  <w:num w:numId="3" w16cid:durableId="1564951644">
    <w:abstractNumId w:val="29"/>
  </w:num>
  <w:num w:numId="4" w16cid:durableId="1638757100">
    <w:abstractNumId w:val="5"/>
  </w:num>
  <w:num w:numId="5" w16cid:durableId="1821995912">
    <w:abstractNumId w:val="1"/>
  </w:num>
  <w:num w:numId="6" w16cid:durableId="1809123011">
    <w:abstractNumId w:val="24"/>
  </w:num>
  <w:num w:numId="7" w16cid:durableId="1288272531">
    <w:abstractNumId w:val="32"/>
  </w:num>
  <w:num w:numId="8" w16cid:durableId="1163619569">
    <w:abstractNumId w:val="22"/>
  </w:num>
  <w:num w:numId="9" w16cid:durableId="1134251231">
    <w:abstractNumId w:val="61"/>
  </w:num>
  <w:num w:numId="10" w16cid:durableId="1916743113">
    <w:abstractNumId w:val="48"/>
  </w:num>
  <w:num w:numId="11" w16cid:durableId="1002052430">
    <w:abstractNumId w:val="45"/>
  </w:num>
  <w:num w:numId="12" w16cid:durableId="742290785">
    <w:abstractNumId w:val="3"/>
  </w:num>
  <w:num w:numId="13" w16cid:durableId="1800681291">
    <w:abstractNumId w:val="58"/>
  </w:num>
  <w:num w:numId="14" w16cid:durableId="1884827768">
    <w:abstractNumId w:val="66"/>
  </w:num>
  <w:num w:numId="15" w16cid:durableId="282422385">
    <w:abstractNumId w:val="52"/>
  </w:num>
  <w:num w:numId="16" w16cid:durableId="685209878">
    <w:abstractNumId w:val="68"/>
  </w:num>
  <w:num w:numId="17" w16cid:durableId="1250390277">
    <w:abstractNumId w:val="60"/>
  </w:num>
  <w:num w:numId="18" w16cid:durableId="1597865243">
    <w:abstractNumId w:val="7"/>
  </w:num>
  <w:num w:numId="19" w16cid:durableId="991369239">
    <w:abstractNumId w:val="33"/>
  </w:num>
  <w:num w:numId="20" w16cid:durableId="220483326">
    <w:abstractNumId w:val="14"/>
  </w:num>
  <w:num w:numId="21" w16cid:durableId="275795471">
    <w:abstractNumId w:val="25"/>
  </w:num>
  <w:num w:numId="22" w16cid:durableId="1243568146">
    <w:abstractNumId w:val="41"/>
  </w:num>
  <w:num w:numId="23" w16cid:durableId="986663177">
    <w:abstractNumId w:val="55"/>
  </w:num>
  <w:num w:numId="24" w16cid:durableId="1200584140">
    <w:abstractNumId w:val="53"/>
  </w:num>
  <w:num w:numId="25" w16cid:durableId="37441174">
    <w:abstractNumId w:val="44"/>
  </w:num>
  <w:num w:numId="26" w16cid:durableId="954212232">
    <w:abstractNumId w:val="20"/>
  </w:num>
  <w:num w:numId="27" w16cid:durableId="1631670414">
    <w:abstractNumId w:val="59"/>
  </w:num>
  <w:num w:numId="28" w16cid:durableId="1117987600">
    <w:abstractNumId w:val="36"/>
  </w:num>
  <w:num w:numId="29" w16cid:durableId="303588027">
    <w:abstractNumId w:val="46"/>
  </w:num>
  <w:num w:numId="30" w16cid:durableId="464390560">
    <w:abstractNumId w:val="65"/>
  </w:num>
  <w:num w:numId="31" w16cid:durableId="2039155145">
    <w:abstractNumId w:val="2"/>
  </w:num>
  <w:num w:numId="32" w16cid:durableId="1981768860">
    <w:abstractNumId w:val="10"/>
  </w:num>
  <w:num w:numId="33" w16cid:durableId="1593397754">
    <w:abstractNumId w:val="38"/>
  </w:num>
  <w:num w:numId="34" w16cid:durableId="2098094528">
    <w:abstractNumId w:val="21"/>
  </w:num>
  <w:num w:numId="35" w16cid:durableId="695616771">
    <w:abstractNumId w:val="16"/>
  </w:num>
  <w:num w:numId="36" w16cid:durableId="200868487">
    <w:abstractNumId w:val="13"/>
  </w:num>
  <w:num w:numId="37" w16cid:durableId="1185169963">
    <w:abstractNumId w:val="56"/>
  </w:num>
  <w:num w:numId="38" w16cid:durableId="334454824">
    <w:abstractNumId w:val="37"/>
  </w:num>
  <w:num w:numId="39" w16cid:durableId="175458781">
    <w:abstractNumId w:val="57"/>
  </w:num>
  <w:num w:numId="40" w16cid:durableId="446461842">
    <w:abstractNumId w:val="27"/>
  </w:num>
  <w:num w:numId="41" w16cid:durableId="902133830">
    <w:abstractNumId w:val="31"/>
  </w:num>
  <w:num w:numId="42" w16cid:durableId="893732555">
    <w:abstractNumId w:val="23"/>
  </w:num>
  <w:num w:numId="43" w16cid:durableId="261644386">
    <w:abstractNumId w:val="67"/>
  </w:num>
  <w:num w:numId="44" w16cid:durableId="50202999">
    <w:abstractNumId w:val="15"/>
  </w:num>
  <w:num w:numId="45" w16cid:durableId="1167017740">
    <w:abstractNumId w:val="4"/>
  </w:num>
  <w:num w:numId="46" w16cid:durableId="17091840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1242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038920">
    <w:abstractNumId w:val="18"/>
  </w:num>
  <w:num w:numId="49" w16cid:durableId="703092265">
    <w:abstractNumId w:val="19"/>
  </w:num>
  <w:num w:numId="50" w16cid:durableId="4748378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15870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8785597">
    <w:abstractNumId w:val="69"/>
  </w:num>
  <w:num w:numId="53" w16cid:durableId="1625424840">
    <w:abstractNumId w:val="47"/>
  </w:num>
  <w:num w:numId="54" w16cid:durableId="1242716114">
    <w:abstractNumId w:val="49"/>
  </w:num>
  <w:num w:numId="55" w16cid:durableId="1971201131">
    <w:abstractNumId w:val="64"/>
  </w:num>
  <w:num w:numId="56" w16cid:durableId="1758405064">
    <w:abstractNumId w:val="42"/>
  </w:num>
  <w:num w:numId="57" w16cid:durableId="1940017180">
    <w:abstractNumId w:val="6"/>
  </w:num>
  <w:num w:numId="58" w16cid:durableId="1272057351">
    <w:abstractNumId w:val="40"/>
  </w:num>
  <w:num w:numId="59" w16cid:durableId="1054697973">
    <w:abstractNumId w:val="17"/>
  </w:num>
  <w:num w:numId="60" w16cid:durableId="402416921">
    <w:abstractNumId w:val="28"/>
  </w:num>
  <w:num w:numId="61" w16cid:durableId="1861115894">
    <w:abstractNumId w:val="35"/>
  </w:num>
  <w:num w:numId="62" w16cid:durableId="678509991">
    <w:abstractNumId w:val="12"/>
  </w:num>
  <w:num w:numId="63" w16cid:durableId="54747049">
    <w:abstractNumId w:val="43"/>
  </w:num>
  <w:num w:numId="64" w16cid:durableId="974258910">
    <w:abstractNumId w:val="8"/>
  </w:num>
  <w:num w:numId="65" w16cid:durableId="1658263315">
    <w:abstractNumId w:val="51"/>
  </w:num>
  <w:num w:numId="66" w16cid:durableId="1349260449">
    <w:abstractNumId w:val="30"/>
  </w:num>
  <w:num w:numId="67" w16cid:durableId="746417097">
    <w:abstractNumId w:val="9"/>
  </w:num>
  <w:num w:numId="68" w16cid:durableId="152838810">
    <w:abstractNumId w:val="34"/>
  </w:num>
  <w:num w:numId="69" w16cid:durableId="1875002588">
    <w:abstractNumId w:val="62"/>
  </w:num>
  <w:num w:numId="70" w16cid:durableId="425421618">
    <w:abstractNumId w:val="39"/>
  </w:num>
  <w:num w:numId="71" w16cid:durableId="172544429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2F92"/>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455"/>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5FAA"/>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97B19"/>
    <w:rsid w:val="007A00EC"/>
    <w:rsid w:val="007A106B"/>
    <w:rsid w:val="007A2B09"/>
    <w:rsid w:val="007A51F2"/>
    <w:rsid w:val="007A70D4"/>
    <w:rsid w:val="007A7831"/>
    <w:rsid w:val="007B2808"/>
    <w:rsid w:val="007B3EE1"/>
    <w:rsid w:val="007B3F70"/>
    <w:rsid w:val="007C0F24"/>
    <w:rsid w:val="007C2D3F"/>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2E0C"/>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8689A"/>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2715"/>
    <w:rsid w:val="00973784"/>
    <w:rsid w:val="00975A2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FFF73185-0DD4-4C57-B655-8EC35556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4</cp:revision>
  <cp:lastPrinted>2018-05-03T11:09:00Z</cp:lastPrinted>
  <dcterms:created xsi:type="dcterms:W3CDTF">2023-03-15T14:13:00Z</dcterms:created>
  <dcterms:modified xsi:type="dcterms:W3CDTF">2023-09-06T13:01:00Z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